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E1" w:rsidRPr="00E03EE1" w:rsidRDefault="00E03EE1" w:rsidP="00E03EE1">
      <w:pPr>
        <w:spacing w:after="0" w:line="240" w:lineRule="auto"/>
        <w:ind w:left="-709" w:right="-427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E03EE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СОВЕТ ДЕПУТАТОВ</w:t>
      </w:r>
    </w:p>
    <w:p w:rsidR="00E03EE1" w:rsidRPr="00E03EE1" w:rsidRDefault="00E03EE1" w:rsidP="00E03EE1">
      <w:pPr>
        <w:spacing w:after="0" w:line="240" w:lineRule="auto"/>
        <w:ind w:left="-709" w:right="-42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БЛАГОДАРОВСКИЙ СЕЛЬСОВЕТ</w:t>
      </w:r>
    </w:p>
    <w:p w:rsidR="00E03EE1" w:rsidRPr="00E03EE1" w:rsidRDefault="00E03EE1" w:rsidP="00E03EE1">
      <w:pPr>
        <w:spacing w:after="0" w:line="240" w:lineRule="auto"/>
        <w:ind w:left="-709" w:right="-42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t>БУГУРУСЛАНСКОГО РАЙОНА ОРЕНБУРГСКОЙ ОБЛАСТИ</w:t>
      </w:r>
    </w:p>
    <w:p w:rsidR="00E03EE1" w:rsidRPr="00E03EE1" w:rsidRDefault="00E03EE1" w:rsidP="00E03EE1">
      <w:pPr>
        <w:spacing w:after="0" w:line="240" w:lineRule="auto"/>
        <w:ind w:left="-709" w:right="-42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03E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второй созыв</w:t>
      </w:r>
    </w:p>
    <w:p w:rsidR="00E03EE1" w:rsidRPr="00E03EE1" w:rsidRDefault="00E03EE1" w:rsidP="00E03EE1">
      <w:pPr>
        <w:spacing w:after="0" w:line="240" w:lineRule="auto"/>
        <w:ind w:left="-709" w:right="-42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3EE1" w:rsidRPr="00E03EE1" w:rsidRDefault="00E03EE1" w:rsidP="00E03EE1">
      <w:pPr>
        <w:spacing w:after="0" w:line="240" w:lineRule="auto"/>
        <w:ind w:left="-709" w:right="-42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03E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03EE1" w:rsidRPr="00E03EE1" w:rsidRDefault="00E03EE1" w:rsidP="00E03EE1">
      <w:pPr>
        <w:spacing w:after="0" w:line="240" w:lineRule="auto"/>
        <w:ind w:left="-709" w:right="-42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3EE1" w:rsidRPr="00E03EE1" w:rsidRDefault="00E03EE1" w:rsidP="00E03EE1">
      <w:pPr>
        <w:spacing w:after="0" w:line="240" w:lineRule="auto"/>
        <w:ind w:left="-709" w:right="-42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          16.06.2015                                  c. Благодаровка                             № 181</w:t>
      </w:r>
    </w:p>
    <w:p w:rsidR="00E03EE1" w:rsidRPr="00E03EE1" w:rsidRDefault="00E03EE1" w:rsidP="00E03EE1">
      <w:pPr>
        <w:spacing w:after="0" w:line="240" w:lineRule="auto"/>
        <w:ind w:right="-427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E03EE1" w:rsidRPr="00E03EE1" w:rsidRDefault="00E03EE1" w:rsidP="00E03E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3E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решение Совета депутатов</w:t>
      </w:r>
    </w:p>
    <w:p w:rsidR="00E03EE1" w:rsidRPr="00E03EE1" w:rsidRDefault="00E03EE1" w:rsidP="00E03E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3E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165 от 30.12.2014 г. "О бюджете</w:t>
      </w:r>
    </w:p>
    <w:p w:rsidR="00E03EE1" w:rsidRPr="00E03EE1" w:rsidRDefault="00E03EE1" w:rsidP="00E03E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3E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E03EE1" w:rsidRPr="00E03EE1" w:rsidRDefault="00E03EE1" w:rsidP="00E03E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3E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«Благодаровский сельсовет»</w:t>
      </w:r>
    </w:p>
    <w:p w:rsidR="00E03EE1" w:rsidRPr="00E03EE1" w:rsidRDefault="00E03EE1" w:rsidP="00E03E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3E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Бугурусланского района </w:t>
      </w:r>
    </w:p>
    <w:p w:rsidR="00E03EE1" w:rsidRPr="00E03EE1" w:rsidRDefault="00E03EE1" w:rsidP="00E03E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3E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Оренбургской области на 2015 год</w:t>
      </w:r>
    </w:p>
    <w:p w:rsidR="00E03EE1" w:rsidRPr="00E03EE1" w:rsidRDefault="00E03EE1" w:rsidP="00E03E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3E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на плановый период 2016 и 2017 годов»</w:t>
      </w:r>
    </w:p>
    <w:p w:rsidR="00E03EE1" w:rsidRPr="00E03EE1" w:rsidRDefault="00E03EE1" w:rsidP="00E03E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3EE1" w:rsidRPr="00E03EE1" w:rsidRDefault="00E03EE1" w:rsidP="00E03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EE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 и руководствуясь Уставом муниципального образования, Совет депутатов РЕШИЛ:</w:t>
      </w:r>
    </w:p>
    <w:p w:rsidR="00E03EE1" w:rsidRPr="00E03EE1" w:rsidRDefault="00E03EE1" w:rsidP="00E03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решение Совета депутатов от 30.12.2014 № 165 «О бюджете муниципального образования «Благодаровский сельсовет» Бугурусланского района  Оренбургской области на 2015 год и на плановый период 2016 и 2017 годов» следующие изменения:</w:t>
      </w:r>
    </w:p>
    <w:p w:rsidR="00E03EE1" w:rsidRPr="00E03EE1" w:rsidRDefault="00E03EE1" w:rsidP="00E03EE1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E03E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E03E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1 "Объем поступлений доходов по основным источникам по муниципальному образованию "Благодаровский сельсовет"  на 2015 и на плановый период 2016 и 20167 годов</w:t>
      </w:r>
      <w:r w:rsidRPr="00E03EE1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" изложить в новой редакции.</w:t>
      </w:r>
    </w:p>
    <w:p w:rsidR="00E03EE1" w:rsidRPr="00E03EE1" w:rsidRDefault="00E03EE1" w:rsidP="00E03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Приложение № 2 «Распределение расходов бюджета муниципального  образования по разделам и подразделам функциональной классификации на 2015 год и на плановый период 2016 и 20167 годов» изложить в новой редакции.                                                                                                                                        </w:t>
      </w:r>
    </w:p>
    <w:p w:rsidR="00E03EE1" w:rsidRPr="00E03EE1" w:rsidRDefault="00E03EE1" w:rsidP="00E03E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EE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 Настоящее решение вступает в силу со дня его официального обнародования (опубликования).</w:t>
      </w:r>
    </w:p>
    <w:p w:rsidR="00E03EE1" w:rsidRPr="00E03EE1" w:rsidRDefault="00E03EE1" w:rsidP="00E03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3EE1" w:rsidRPr="00E03EE1" w:rsidRDefault="00E03EE1" w:rsidP="00E03EE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E03E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E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E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proofErr w:type="spellStart"/>
      <w:r w:rsidRPr="00E03EE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Е.В.Демидова</w:t>
      </w:r>
      <w:proofErr w:type="spellEnd"/>
    </w:p>
    <w:p w:rsidR="00E03EE1" w:rsidRPr="00E03EE1" w:rsidRDefault="00E03EE1" w:rsidP="00E03EE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E1" w:rsidRPr="00E03EE1" w:rsidRDefault="00E03EE1" w:rsidP="00E03EE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03EE1" w:rsidRPr="00E03E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03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специалисту-бухгалтеру, районной администрации, прокуратуре</w:t>
      </w:r>
      <w:r w:rsidRPr="00E03E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2858"/>
        <w:gridCol w:w="2858"/>
        <w:gridCol w:w="1231"/>
        <w:gridCol w:w="8470"/>
      </w:tblGrid>
      <w:tr w:rsidR="00E03EE1" w:rsidRPr="00E03EE1" w:rsidTr="00773402">
        <w:trPr>
          <w:trHeight w:val="696"/>
        </w:trPr>
        <w:tc>
          <w:tcPr>
            <w:tcW w:w="2858" w:type="dxa"/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0" w:type="dxa"/>
            <w:shd w:val="clear" w:color="auto" w:fill="auto"/>
          </w:tcPr>
          <w:p w:rsidR="00E03EE1" w:rsidRPr="00E03EE1" w:rsidRDefault="00E03EE1" w:rsidP="00E03EE1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Приложение № 1</w:t>
            </w:r>
          </w:p>
          <w:p w:rsidR="00E03EE1" w:rsidRPr="00E03EE1" w:rsidRDefault="00E03EE1" w:rsidP="00E03EE1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  <w:p w:rsidR="00E03EE1" w:rsidRPr="00E03EE1" w:rsidRDefault="00E03EE1" w:rsidP="00E03EE1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Благодаровского</w:t>
            </w:r>
            <w:proofErr w:type="spellEnd"/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E03EE1" w:rsidRPr="00E03EE1" w:rsidRDefault="00E03EE1" w:rsidP="00E03EE1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181  от 16.06.2015 г.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3EE1" w:rsidRPr="00E03EE1" w:rsidRDefault="00E03EE1" w:rsidP="00E03E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03EE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Объем поступлений доходов по основным источникам на 2015 год и </w:t>
      </w:r>
      <w:proofErr w:type="gramStart"/>
      <w:r w:rsidRPr="00E03EE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на</w:t>
      </w:r>
      <w:proofErr w:type="gramEnd"/>
      <w:r w:rsidRPr="00E03EE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</w:p>
    <w:p w:rsidR="00E03EE1" w:rsidRPr="00E03EE1" w:rsidRDefault="00E03EE1" w:rsidP="00E03E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03EE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плановый период  2016 и 2017 годов</w:t>
      </w:r>
    </w:p>
    <w:p w:rsidR="00E03EE1" w:rsidRPr="00E03EE1" w:rsidRDefault="00E03EE1" w:rsidP="00E03EE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3EE1" w:rsidRPr="00E03EE1" w:rsidRDefault="00E03EE1" w:rsidP="00E03EE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6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8156"/>
        <w:gridCol w:w="1450"/>
        <w:gridCol w:w="1702"/>
        <w:gridCol w:w="1800"/>
      </w:tblGrid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групп, подгрупп, статей, подстатей, элементов программы (подпрограмм), кодов экономической классификации доходов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tabs>
                <w:tab w:val="left" w:pos="1692"/>
                <w:tab w:val="left" w:pos="187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2017 год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keepNext/>
              <w:spacing w:before="240" w:after="60"/>
              <w:contextualSpacing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tabs>
                <w:tab w:val="center" w:pos="522"/>
                <w:tab w:val="right" w:pos="1044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3810,0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tabs>
                <w:tab w:val="center" w:pos="522"/>
                <w:tab w:val="right" w:pos="1044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4875,0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tabs>
                <w:tab w:val="center" w:pos="522"/>
                <w:tab w:val="right" w:pos="1044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4554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711,0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790,0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711,0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790,0</w:t>
            </w:r>
          </w:p>
        </w:tc>
      </w:tr>
      <w:tr w:rsidR="00E03EE1" w:rsidRPr="00E03EE1" w:rsidTr="00773402">
        <w:trPr>
          <w:trHeight w:val="164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Налог  на  доходы  физических  лиц  с   доходов, источником которых является налоговый агент,  за исключением   доходов,   в   отношении   которых исчисление  и  уплата  налога  осуществляются  в  соответствии  со  </w:t>
            </w:r>
            <w:hyperlink r:id="rId6" w:history="1">
              <w:r w:rsidRPr="00E03EE1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статьями  227</w:t>
              </w:r>
            </w:hyperlink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hyperlink r:id="rId7" w:history="1">
              <w:r w:rsidRPr="00E03EE1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227.1</w:t>
              </w:r>
            </w:hyperlink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  </w:t>
            </w:r>
            <w:hyperlink r:id="rId8" w:history="1">
              <w:r w:rsidRPr="00E03EE1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228</w:t>
              </w:r>
            </w:hyperlink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3EE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Налогового кодекса Российской Федерации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788,0</w:t>
            </w:r>
          </w:p>
        </w:tc>
      </w:tr>
      <w:tr w:rsidR="00E03EE1" w:rsidRPr="00E03EE1" w:rsidTr="00773402">
        <w:trPr>
          <w:trHeight w:val="121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E03EE1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статьей 228</w:t>
              </w:r>
            </w:hyperlink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  <w:p w:rsidR="00E03EE1" w:rsidRPr="00E03EE1" w:rsidRDefault="00E03EE1" w:rsidP="00E03EE1">
            <w:pPr>
              <w:spacing w:after="0"/>
              <w:contextualSpacing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E03EE1" w:rsidRPr="00E03EE1" w:rsidTr="00773402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2041,0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2687,0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2350,0</w:t>
            </w:r>
          </w:p>
        </w:tc>
      </w:tr>
      <w:tr w:rsidR="00E03EE1" w:rsidRPr="00E03EE1" w:rsidTr="00773402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2041,0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2687,0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2350,0</w:t>
            </w:r>
          </w:p>
        </w:tc>
      </w:tr>
      <w:tr w:rsidR="00E03EE1" w:rsidRPr="00E03EE1" w:rsidTr="00773402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1 03 02230 01 0000 110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899,0</w:t>
            </w:r>
          </w:p>
        </w:tc>
      </w:tr>
      <w:tr w:rsidR="00E03EE1" w:rsidRPr="00E03EE1" w:rsidTr="00773402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E03EE1" w:rsidRPr="00E03EE1" w:rsidTr="00773402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E03EE1" w:rsidRPr="00E03EE1" w:rsidRDefault="00E03EE1" w:rsidP="00E03E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1311,0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1761,0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1417,0</w:t>
            </w:r>
          </w:p>
        </w:tc>
      </w:tr>
      <w:tr w:rsidR="00E03EE1" w:rsidRPr="00E03EE1" w:rsidTr="00773402">
        <w:trPr>
          <w:trHeight w:val="6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E03EE1" w:rsidRPr="00E03EE1" w:rsidRDefault="00E03EE1" w:rsidP="00E03E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1079,0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tabs>
                <w:tab w:val="left" w:pos="128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1081,0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                        ставкам,      применяемым       к       объектам                                налогообложения,   расположенным   в    границах                                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1 06 06000 00 0000 110 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1037,0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1037,0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1 06 06010 00 0000 110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  налог,   взимаемый    по    ставкам,               установленным  в  соответствии  с  подпунктом  1                    </w:t>
            </w:r>
            <w:hyperlink r:id="rId10" w:history="1">
              <w:r w:rsidRPr="00E03EE1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пункта   1   статьи   394</w:t>
              </w:r>
            </w:hyperlink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Налогового   кодекса                                 Российской Федерации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1 06 06043 10 0000 110   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  налог,   взимаемый    по    ставкам,                                установленным  в  соответствии  с  подпунктом  1                                </w:t>
            </w:r>
            <w:hyperlink r:id="rId11" w:history="1">
              <w:r w:rsidRPr="00E03EE1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пункта   1   статьи   394</w:t>
              </w:r>
            </w:hyperlink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Налогового   кодекса                                Российской Федерации и  применяемым  к  объектам                                 налогообложения,   расположенным   в    границах                                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431,0</w:t>
            </w:r>
          </w:p>
        </w:tc>
      </w:tr>
      <w:tr w:rsidR="00E03EE1" w:rsidRPr="00E03EE1" w:rsidTr="00773402">
        <w:trPr>
          <w:trHeight w:val="75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1 06 06020 00 0000 110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  налог,   взимаемый    по    ставкам,                              установленным  в  соответствии  с  подпунктом  2                               </w:t>
            </w:r>
            <w:hyperlink r:id="rId12" w:history="1">
              <w:r w:rsidRPr="00E03EE1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пункта   1   статьи   394</w:t>
              </w:r>
            </w:hyperlink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Налогового   кодекса                                Российской Федерации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623,0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  налог,   взимаемый    по    ставкам,                             установленным  в  соответствии  с  подпунктом  2                             </w:t>
            </w:r>
            <w:hyperlink r:id="rId13" w:history="1">
              <w:r w:rsidRPr="00E03EE1">
                <w:rPr>
                  <w:rFonts w:ascii="Times New Roman" w:eastAsia="Batang" w:hAnsi="Times New Roman" w:cs="Times New Roman"/>
                  <w:color w:val="000000"/>
                  <w:sz w:val="20"/>
                  <w:szCs w:val="20"/>
                  <w:lang w:eastAsia="ru-RU"/>
                </w:rPr>
                <w:t>пункта   1   статьи   394</w:t>
              </w:r>
            </w:hyperlink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Налогового   кодекса                             Российской Федерации и  применяемым  к  объектам                               налогообложения,   расположенным   в    границах                              поселений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623,0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1 08 00000 00 0000  000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Государственная пошлина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   пошлина     за     совершение                             нотариальных действий (за исключением  действий, совершаемых      консульскими       учреждениями                                Российской Федерации)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   пошлина     за     совершение                           нотариальных   действий   должностными    лицами                               органов         местного         самоуправления,                               уполномоченными      в      соответствии       с                                законодательными актами Российской Федерации  на                                совершение нотариальных действий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E03EE1" w:rsidRPr="00E03EE1" w:rsidTr="00773402">
        <w:trPr>
          <w:trHeight w:val="7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2 583,0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1590,9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1809,8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Федерации.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2 583,0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1590,9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1809,8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2408,0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1512,0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1441,0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2 02 01001 00 0000 151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выравнивание  бюджетной обеспеченности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1528,0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1441,0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2 02 01001 10 0000 151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1528,0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1441,0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2 02 01003 00 0000 151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 мер по обеспечению сбалансированности бюджетов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2 02 01003 10 0000 151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поддержку  мер по обеспечению сбалансированности бюджетов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2 02 03000 00 0000 151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2 02 03003 00 0000 151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2 02 03003 10 0000 151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Субвенции бюджетам  поселений на государственную регистрацию актов гражданского состояния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2 02 03015 00 0000 151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учета на территориях, где </w:t>
            </w:r>
            <w:r w:rsidRPr="00E03EE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2 02 03015 10 0000 151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2 02 03024 00 0000 151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2 02 03024 10 0000 151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Субвенции  бюджетам сельских поселений на выполнение передаваемых полномочий субъектов РФ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2 02 04000 00 0000151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290,9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2 02 04012 00 0000 151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2 02 04012 10 0000 151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2 02 04999 00 0000 151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290,9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290,9</w:t>
            </w:r>
          </w:p>
        </w:tc>
      </w:tr>
      <w:tr w:rsidR="00E03EE1" w:rsidRPr="00E03EE1" w:rsidTr="00773402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6 393,0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7023,9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ru-RU"/>
              </w:rPr>
              <w:t>6948,8</w:t>
            </w:r>
          </w:p>
        </w:tc>
      </w:tr>
    </w:tbl>
    <w:p w:rsidR="00E03EE1" w:rsidRPr="00E03EE1" w:rsidRDefault="00E03EE1" w:rsidP="00E03EE1">
      <w:pPr>
        <w:spacing w:after="0" w:line="240" w:lineRule="auto"/>
        <w:contextualSpacing/>
        <w:jc w:val="right"/>
        <w:rPr>
          <w:rFonts w:ascii="Times New Roman" w:eastAsia="Batang" w:hAnsi="Times New Roman" w:cs="Times New Roman"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03EE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Приложение № 2                                                                                     </w:t>
      </w: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3EE1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к решению Совета депутатов</w:t>
      </w: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 w:rsidRPr="00E03EE1">
        <w:rPr>
          <w:rFonts w:ascii="Times New Roman" w:eastAsia="Calibri" w:hAnsi="Times New Roman" w:cs="Times New Roman"/>
          <w:sz w:val="20"/>
          <w:szCs w:val="20"/>
          <w:lang w:eastAsia="ru-RU"/>
        </w:rPr>
        <w:t>Благодаровского</w:t>
      </w:r>
      <w:proofErr w:type="spellEnd"/>
      <w:r w:rsidRPr="00E03EE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</w:t>
      </w:r>
    </w:p>
    <w:p w:rsidR="00E03EE1" w:rsidRPr="00E03EE1" w:rsidRDefault="00E03EE1" w:rsidP="00E03EE1">
      <w:pPr>
        <w:tabs>
          <w:tab w:val="left" w:pos="5793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3EE1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         №  181 от 16.06.2015 г.  </w:t>
      </w:r>
    </w:p>
    <w:p w:rsidR="00E03EE1" w:rsidRPr="00E03EE1" w:rsidRDefault="00E03EE1" w:rsidP="00E03EE1">
      <w:pPr>
        <w:tabs>
          <w:tab w:val="left" w:pos="638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3EE1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691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3EE1" w:rsidRPr="00E03EE1" w:rsidRDefault="00E03EE1" w:rsidP="00E03EE1">
      <w:pPr>
        <w:tabs>
          <w:tab w:val="left" w:pos="2100"/>
          <w:tab w:val="left" w:pos="69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3EE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 расходов  местного бюджета по разделам,</w:t>
      </w:r>
    </w:p>
    <w:p w:rsidR="00E03EE1" w:rsidRPr="00E03EE1" w:rsidRDefault="00E03EE1" w:rsidP="00E03EE1">
      <w:pPr>
        <w:tabs>
          <w:tab w:val="left" w:pos="2820"/>
          <w:tab w:val="left" w:pos="69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03EE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подразделам  и  целевым  статьям  расходов,</w:t>
      </w:r>
    </w:p>
    <w:p w:rsidR="00E03EE1" w:rsidRPr="00E03EE1" w:rsidRDefault="00E03EE1" w:rsidP="00E03EE1">
      <w:pPr>
        <w:tabs>
          <w:tab w:val="left" w:pos="2745"/>
          <w:tab w:val="left" w:pos="691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03EE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видам расходов,  классификации расходов </w:t>
      </w:r>
    </w:p>
    <w:p w:rsidR="00E03EE1" w:rsidRPr="00E03EE1" w:rsidRDefault="00E03EE1" w:rsidP="00E03E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03EE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на 2015  год и на плановый период 2016 и 2017 годов</w:t>
      </w:r>
    </w:p>
    <w:p w:rsidR="00E03EE1" w:rsidRPr="00E03EE1" w:rsidRDefault="00E03EE1" w:rsidP="00E03E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03EE1" w:rsidRPr="00E03EE1" w:rsidRDefault="00E03EE1" w:rsidP="00E03EE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3EE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(тыс. рублей)</w:t>
      </w:r>
    </w:p>
    <w:p w:rsidR="00E03EE1" w:rsidRPr="00E03EE1" w:rsidRDefault="00E03EE1" w:rsidP="00E03EE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13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6670"/>
        <w:gridCol w:w="900"/>
        <w:gridCol w:w="662"/>
        <w:gridCol w:w="1318"/>
        <w:gridCol w:w="900"/>
        <w:gridCol w:w="1440"/>
        <w:gridCol w:w="1440"/>
        <w:gridCol w:w="1800"/>
      </w:tblGrid>
      <w:tr w:rsidR="00E03EE1" w:rsidRPr="00E03EE1" w:rsidTr="00773402">
        <w:trPr>
          <w:trHeight w:val="1022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РД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ind w:left="72" w:hanging="7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00 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1 715,1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1569,5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1569,5</w:t>
            </w:r>
          </w:p>
        </w:tc>
      </w:tr>
      <w:tr w:rsidR="00E03EE1" w:rsidRPr="00E03EE1" w:rsidTr="00773402">
        <w:trPr>
          <w:trHeight w:val="962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542</w:t>
            </w:r>
          </w:p>
        </w:tc>
      </w:tr>
      <w:tr w:rsidR="00E03EE1" w:rsidRPr="00E03EE1" w:rsidTr="00773402">
        <w:trPr>
          <w:trHeight w:val="301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</w:tr>
      <w:tr w:rsidR="00E03EE1" w:rsidRPr="00E03EE1" w:rsidTr="00773402">
        <w:trPr>
          <w:trHeight w:val="539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</w:tr>
      <w:tr w:rsidR="00E03EE1" w:rsidRPr="00E03EE1" w:rsidTr="00773402">
        <w:trPr>
          <w:trHeight w:val="1244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1 227,1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1 227,1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</w:tr>
      <w:tr w:rsidR="00E03EE1" w:rsidRPr="00E03EE1" w:rsidTr="00773402">
        <w:trPr>
          <w:trHeight w:val="226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1 227,1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</w:tr>
      <w:tr w:rsidR="00E03EE1" w:rsidRPr="00E03EE1" w:rsidTr="00773402">
        <w:trPr>
          <w:trHeight w:val="56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</w:tr>
      <w:tr w:rsidR="00E03EE1" w:rsidRPr="00E03EE1" w:rsidTr="00773402">
        <w:trPr>
          <w:trHeight w:val="491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613,1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264,5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7701010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03EE1" w:rsidRPr="00E03EE1" w:rsidTr="00773402">
        <w:trPr>
          <w:trHeight w:val="861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EE1" w:rsidRPr="00E03EE1" w:rsidTr="00773402">
        <w:trPr>
          <w:trHeight w:val="1200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переданных бюджетам муниципальных районов из бюджетов поселений части полномочий по решению вопросов местного значения, в соответствии с заключенными соглашениями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EE1" w:rsidRPr="00E03EE1" w:rsidTr="00773402">
        <w:trPr>
          <w:trHeight w:val="544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E03EE1" w:rsidRPr="00E03EE1" w:rsidTr="00773402">
        <w:trPr>
          <w:trHeight w:val="71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переданных бюджетам муниципальных районов из бюджетов поселений части полномочий по решению вопросов местного значения, в соответствии с заключенными соглашениями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E03EE1" w:rsidRPr="00E03EE1" w:rsidTr="00773402">
        <w:trPr>
          <w:trHeight w:val="14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00 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63,9</w:t>
            </w:r>
          </w:p>
        </w:tc>
      </w:tr>
      <w:tr w:rsidR="00E03EE1" w:rsidRPr="00E03EE1" w:rsidTr="00773402">
        <w:trPr>
          <w:trHeight w:val="206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63,9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E03EE1" w:rsidRPr="00E03EE1" w:rsidTr="00773402">
        <w:trPr>
          <w:trHeight w:val="563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7705118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7705118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E03EE1" w:rsidRPr="00E03EE1" w:rsidTr="00773402">
        <w:trPr>
          <w:trHeight w:val="53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7705118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E03EE1" w:rsidRPr="00E03EE1" w:rsidTr="00773402">
        <w:trPr>
          <w:trHeight w:val="675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00 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415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E03EE1" w:rsidRPr="00E03EE1" w:rsidTr="00773402">
        <w:trPr>
          <w:trHeight w:val="105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 переданных  государственных полномочий  Российской  Федерации на  государственных  регистрацию  актов  гражданского  состояния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7705930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E03EE1" w:rsidRPr="00E03EE1" w:rsidTr="00773402">
        <w:trPr>
          <w:trHeight w:val="53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7705930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E03EE1" w:rsidRPr="00E03EE1" w:rsidTr="00773402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«Обеспечение первичной пожарной безопасности в муниципальном образовании "Благодаровский сельсовет" Бугурусланского  района Оренбургской области на 2015-2020 годы »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13 0 0000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401</w:t>
            </w:r>
          </w:p>
        </w:tc>
      </w:tr>
      <w:tr w:rsidR="00E03EE1" w:rsidRPr="00E03EE1" w:rsidTr="00773402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Меры поддержки общественных объединений  пожарной  охраны и добровольных пожарных в муниципальном образовании "Благодаровский сельсовет" Бугурусланского  района Оренбургской области на 2015-2020 годы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tabs>
                <w:tab w:val="left" w:pos="0"/>
              </w:tabs>
              <w:spacing w:after="0" w:line="240" w:lineRule="auto"/>
              <w:ind w:left="-108" w:right="-288" w:firstLine="10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1309301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</w:tr>
      <w:tr w:rsidR="00E03EE1" w:rsidRPr="00E03EE1" w:rsidTr="00773402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tabs>
                <w:tab w:val="left" w:pos="0"/>
              </w:tabs>
              <w:spacing w:after="0" w:line="240" w:lineRule="auto"/>
              <w:ind w:left="-108" w:right="-288" w:firstLine="10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1309301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</w:tr>
      <w:tr w:rsidR="00E03EE1" w:rsidRPr="00E03EE1" w:rsidTr="00773402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tabs>
                <w:tab w:val="left" w:pos="0"/>
              </w:tabs>
              <w:spacing w:after="0" w:line="240" w:lineRule="auto"/>
              <w:ind w:left="-108" w:right="-288" w:firstLine="10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2640,9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Дорожное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22640,9</w:t>
            </w:r>
          </w:p>
        </w:tc>
      </w:tr>
      <w:tr w:rsidR="00E03EE1" w:rsidRPr="00E03EE1" w:rsidTr="00773402">
        <w:trPr>
          <w:trHeight w:val="863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сети   </w:t>
            </w:r>
            <w:proofErr w:type="spellStart"/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автомобильных дорог  местного значения на территории муниципального  образования  "Благодаровский сельсовет" Бугурусланского  района Оренбургской области на 2015-2020 годы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2640,9</w:t>
            </w:r>
          </w:p>
        </w:tc>
      </w:tr>
      <w:tr w:rsidR="00E03EE1" w:rsidRPr="00E03EE1" w:rsidTr="00773402">
        <w:trPr>
          <w:trHeight w:val="243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населенных пунктов за счет средств областного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1208041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290,9</w:t>
            </w:r>
          </w:p>
        </w:tc>
      </w:tr>
      <w:tr w:rsidR="00E03EE1" w:rsidRPr="00E03EE1" w:rsidTr="00773402">
        <w:trPr>
          <w:trHeight w:val="960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1208041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290,9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1209401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1816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1209401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1816</w:t>
            </w:r>
          </w:p>
        </w:tc>
      </w:tr>
      <w:tr w:rsidR="00E03EE1" w:rsidRPr="00E03EE1" w:rsidTr="00773402">
        <w:trPr>
          <w:trHeight w:val="286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и инженерных сооружений на </w:t>
            </w:r>
            <w:proofErr w:type="gramStart"/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них</w:t>
            </w:r>
            <w:proofErr w:type="gramEnd"/>
            <w:r w:rsidRPr="00E03EE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а границах поселений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1209402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934,0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534</w:t>
            </w:r>
          </w:p>
        </w:tc>
      </w:tr>
      <w:tr w:rsidR="00E03EE1" w:rsidRPr="00E03EE1" w:rsidTr="00773402">
        <w:trPr>
          <w:trHeight w:val="66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1209402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</w:tr>
      <w:tr w:rsidR="00E03EE1" w:rsidRPr="00E03EE1" w:rsidTr="00773402">
        <w:trPr>
          <w:trHeight w:val="66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EE1" w:rsidRPr="00E03EE1" w:rsidTr="00773402">
        <w:trPr>
          <w:trHeight w:val="66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EE1" w:rsidRPr="00E03EE1" w:rsidTr="00773402">
        <w:trPr>
          <w:trHeight w:val="66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сфере регулирования тарифов на товары и услуги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7708042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EE1" w:rsidRPr="00E03EE1" w:rsidTr="00773402">
        <w:trPr>
          <w:trHeight w:val="66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7708042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EE1" w:rsidRPr="00E03EE1" w:rsidTr="00773402">
        <w:trPr>
          <w:trHeight w:val="472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1 081,8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563,5</w:t>
            </w:r>
          </w:p>
        </w:tc>
      </w:tr>
      <w:tr w:rsidR="00E03EE1" w:rsidRPr="00E03EE1" w:rsidTr="00773402">
        <w:trPr>
          <w:trHeight w:val="912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«Жилищно-коммунальное  хозяйство</w:t>
            </w: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 образования   "Благодаровский сельсовет" Бугурусланского  района Оренбургской области на 2015-2020 годы»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1 081,8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563,5</w:t>
            </w:r>
          </w:p>
        </w:tc>
      </w:tr>
      <w:tr w:rsidR="00E03EE1" w:rsidRPr="00E03EE1" w:rsidTr="00773402">
        <w:trPr>
          <w:trHeight w:val="658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области водоснабжения</w:t>
            </w: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муниципального образования "Благодаровский сельсовет" на 2015-2020 годы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1109701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1109701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Мероприятие в области благоустройства</w:t>
            </w: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03EE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образования   "Благодаровский сельсовет" на 2015-2020 годы</w:t>
            </w:r>
          </w:p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1109704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571,8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1109704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571,8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</w:tr>
      <w:tr w:rsidR="00E03EE1" w:rsidRPr="00E03EE1" w:rsidTr="00773402">
        <w:trPr>
          <w:trHeight w:val="53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1295,9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1396</w:t>
            </w:r>
          </w:p>
        </w:tc>
      </w:tr>
      <w:tr w:rsidR="00E03EE1" w:rsidRPr="00E03EE1" w:rsidTr="00773402">
        <w:trPr>
          <w:trHeight w:val="53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1 111,9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1396</w:t>
            </w:r>
          </w:p>
        </w:tc>
      </w:tr>
      <w:tr w:rsidR="00E03EE1" w:rsidRPr="00E03EE1" w:rsidTr="00773402">
        <w:trPr>
          <w:trHeight w:val="53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переданных бюджетам муниципальных районов из бюджетов поселений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1 111,9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</w:tr>
      <w:tr w:rsidR="00E03EE1" w:rsidRPr="00E03EE1" w:rsidTr="00773402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1 111,9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1312</w:t>
            </w:r>
          </w:p>
        </w:tc>
      </w:tr>
      <w:tr w:rsidR="00E03EE1" w:rsidRPr="00E03EE1" w:rsidTr="00773402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E03EE1" w:rsidRPr="00E03EE1" w:rsidTr="00773402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переданных бюджетам муниципальных районов из бюджетов поселений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E03EE1" w:rsidRPr="00E03EE1" w:rsidTr="00773402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7706001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E03EE1" w:rsidRPr="00E03EE1" w:rsidTr="00773402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7708032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3EE1" w:rsidRPr="00E03EE1" w:rsidTr="00773402">
        <w:trPr>
          <w:trHeight w:val="307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7708032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3EE1" w:rsidRPr="00E03EE1" w:rsidTr="00773402">
        <w:trPr>
          <w:trHeight w:val="451"/>
        </w:trPr>
        <w:tc>
          <w:tcPr>
            <w:tcW w:w="6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</w:tr>
      <w:tr w:rsidR="00E03EE1" w:rsidRPr="00E03EE1" w:rsidTr="00773402">
        <w:trPr>
          <w:trHeight w:val="469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9990000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E03EE1" w:rsidRPr="00E03EE1" w:rsidTr="00773402">
        <w:trPr>
          <w:trHeight w:val="3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9990000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E03EE1" w:rsidRPr="00E03EE1" w:rsidTr="00773402">
        <w:trPr>
          <w:trHeight w:val="545"/>
        </w:trPr>
        <w:tc>
          <w:tcPr>
            <w:tcW w:w="6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6 654,8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7023,9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EE1" w:rsidRPr="00E03EE1" w:rsidRDefault="00E03EE1" w:rsidP="00E03E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03E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6948,8</w:t>
            </w:r>
          </w:p>
        </w:tc>
      </w:tr>
    </w:tbl>
    <w:p w:rsidR="00E03EE1" w:rsidRPr="00E03EE1" w:rsidRDefault="00E03EE1" w:rsidP="00E03EE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E03EE1" w:rsidRPr="00E03EE1" w:rsidSect="00C823A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33136" w:rsidRDefault="00233136">
      <w:bookmarkStart w:id="0" w:name="_GoBack"/>
      <w:bookmarkEnd w:id="0"/>
    </w:p>
    <w:sectPr w:rsidR="0023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B1B1D83"/>
    <w:multiLevelType w:val="hybridMultilevel"/>
    <w:tmpl w:val="276A6D4A"/>
    <w:lvl w:ilvl="0" w:tplc="E1865F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85CE0"/>
    <w:multiLevelType w:val="singleLevel"/>
    <w:tmpl w:val="8EB8C36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8E0EFB"/>
    <w:multiLevelType w:val="hybridMultilevel"/>
    <w:tmpl w:val="BB1A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6D0DF8"/>
    <w:multiLevelType w:val="hybridMultilevel"/>
    <w:tmpl w:val="7700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B5E7E"/>
    <w:multiLevelType w:val="singleLevel"/>
    <w:tmpl w:val="AF747D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0501805"/>
    <w:multiLevelType w:val="singleLevel"/>
    <w:tmpl w:val="7FF6722E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</w:lvl>
  </w:abstractNum>
  <w:abstractNum w:abstractNumId="8">
    <w:nsid w:val="669404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0D44D9A"/>
    <w:multiLevelType w:val="hybridMultilevel"/>
    <w:tmpl w:val="C0865A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CC6C2C"/>
    <w:multiLevelType w:val="hybridMultilevel"/>
    <w:tmpl w:val="1D12B464"/>
    <w:lvl w:ilvl="0" w:tplc="15166EA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46804"/>
    <w:multiLevelType w:val="multilevel"/>
    <w:tmpl w:val="584CD29E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7B87328B"/>
    <w:multiLevelType w:val="hybridMultilevel"/>
    <w:tmpl w:val="CA8E2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13"/>
  </w:num>
  <w:num w:numId="12">
    <w:abstractNumId w:val="9"/>
  </w:num>
  <w:num w:numId="13">
    <w:abstractNumId w:val="7"/>
    <w:lvlOverride w:ilvl="0">
      <w:startOverride w:val="1"/>
    </w:lvlOverride>
  </w:num>
  <w:num w:numId="14">
    <w:abstractNumId w:val="10"/>
  </w:num>
  <w:num w:numId="15">
    <w:abstractNumId w:val="1"/>
  </w:num>
  <w:num w:numId="16">
    <w:abstractNumId w:val="6"/>
  </w:num>
  <w:num w:numId="17">
    <w:abstractNumId w:val="2"/>
  </w:num>
  <w:num w:numId="1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E1"/>
    <w:rsid w:val="00233136"/>
    <w:rsid w:val="00E0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EE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03E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3E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03EE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03E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3E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3E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3EE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03EE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E03EE1"/>
  </w:style>
  <w:style w:type="character" w:styleId="a3">
    <w:name w:val="Hyperlink"/>
    <w:basedOn w:val="a0"/>
    <w:semiHidden/>
    <w:rsid w:val="00E03EE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E0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03E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E03EE1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E03EE1"/>
    <w:rPr>
      <w:b/>
      <w:bCs/>
    </w:rPr>
  </w:style>
  <w:style w:type="paragraph" w:customStyle="1" w:styleId="ConsPlusTitle">
    <w:name w:val="ConsPlusTitle"/>
    <w:rsid w:val="00E03E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7"/>
    <w:locked/>
    <w:rsid w:val="00E03EE1"/>
    <w:rPr>
      <w:rFonts w:ascii="Arial" w:hAnsi="Arial" w:cs="Arial"/>
      <w:b/>
      <w:kern w:val="28"/>
      <w:sz w:val="32"/>
      <w:lang w:eastAsia="ru-RU"/>
    </w:rPr>
  </w:style>
  <w:style w:type="paragraph" w:styleId="a7">
    <w:name w:val="Title"/>
    <w:basedOn w:val="a"/>
    <w:link w:val="a6"/>
    <w:qFormat/>
    <w:rsid w:val="00E03EE1"/>
    <w:pPr>
      <w:spacing w:before="240" w:after="60" w:line="240" w:lineRule="auto"/>
      <w:jc w:val="center"/>
      <w:outlineLvl w:val="0"/>
    </w:pPr>
    <w:rPr>
      <w:rFonts w:ascii="Arial" w:hAnsi="Arial" w:cs="Arial"/>
      <w:b/>
      <w:kern w:val="28"/>
      <w:sz w:val="32"/>
      <w:lang w:eastAsia="ru-RU"/>
    </w:rPr>
  </w:style>
  <w:style w:type="character" w:customStyle="1" w:styleId="12">
    <w:name w:val="Название Знак1"/>
    <w:basedOn w:val="a0"/>
    <w:rsid w:val="00E03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Основной текст Знак"/>
    <w:basedOn w:val="a0"/>
    <w:link w:val="a9"/>
    <w:locked/>
    <w:rsid w:val="00E03EE1"/>
    <w:rPr>
      <w:lang w:eastAsia="ru-RU"/>
    </w:rPr>
  </w:style>
  <w:style w:type="paragraph" w:styleId="a9">
    <w:name w:val="Body Text"/>
    <w:basedOn w:val="a"/>
    <w:link w:val="a8"/>
    <w:rsid w:val="00E03EE1"/>
    <w:pPr>
      <w:spacing w:after="120" w:line="240" w:lineRule="auto"/>
    </w:pPr>
    <w:rPr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E03EE1"/>
  </w:style>
  <w:style w:type="paragraph" w:customStyle="1" w:styleId="msonormalcxspmiddle">
    <w:name w:val="msonormalcxspmiddle"/>
    <w:basedOn w:val="a"/>
    <w:rsid w:val="00E0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03EE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03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 Знак Знак"/>
    <w:basedOn w:val="a0"/>
    <w:locked/>
    <w:rsid w:val="00E03EE1"/>
    <w:rPr>
      <w:lang w:val="ru-RU" w:eastAsia="ru-RU" w:bidi="ar-SA"/>
    </w:rPr>
  </w:style>
  <w:style w:type="character" w:customStyle="1" w:styleId="31">
    <w:name w:val=" Знак Знак3"/>
    <w:basedOn w:val="a0"/>
    <w:locked/>
    <w:rsid w:val="00E03EE1"/>
    <w:rPr>
      <w:rFonts w:ascii="Arial" w:hAnsi="Arial"/>
      <w:b/>
      <w:kern w:val="28"/>
      <w:sz w:val="32"/>
      <w:lang w:bidi="ar-SA"/>
    </w:rPr>
  </w:style>
  <w:style w:type="character" w:customStyle="1" w:styleId="21">
    <w:name w:val=" Знак Знак2"/>
    <w:basedOn w:val="a0"/>
    <w:locked/>
    <w:rsid w:val="00E03EE1"/>
    <w:rPr>
      <w:rFonts w:ascii="Calibri" w:hAnsi="Calibri"/>
      <w:sz w:val="22"/>
      <w:szCs w:val="22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3"/>
    <w:locked/>
    <w:rsid w:val="00E03EE1"/>
    <w:rPr>
      <w:sz w:val="16"/>
      <w:szCs w:val="16"/>
    </w:rPr>
  </w:style>
  <w:style w:type="paragraph" w:styleId="33">
    <w:name w:val="Body Text Indent 3"/>
    <w:basedOn w:val="a"/>
    <w:link w:val="32"/>
    <w:rsid w:val="00E03EE1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E03EE1"/>
    <w:rPr>
      <w:sz w:val="16"/>
      <w:szCs w:val="16"/>
    </w:rPr>
  </w:style>
  <w:style w:type="paragraph" w:styleId="ad">
    <w:name w:val="List Paragraph"/>
    <w:basedOn w:val="a"/>
    <w:qFormat/>
    <w:rsid w:val="00E03E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E03E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03EE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Web">
    <w:name w:val="Обычный (Web)"/>
    <w:basedOn w:val="a"/>
    <w:rsid w:val="00E03EE1"/>
    <w:pPr>
      <w:spacing w:before="100" w:after="100" w:line="240" w:lineRule="auto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E03EE1"/>
  </w:style>
  <w:style w:type="paragraph" w:styleId="22">
    <w:name w:val="Body Text Indent 2"/>
    <w:basedOn w:val="a"/>
    <w:link w:val="23"/>
    <w:rsid w:val="00E03EE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03E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EE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03E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3E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03EE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03E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3E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3E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3EE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03EE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E03EE1"/>
  </w:style>
  <w:style w:type="character" w:styleId="a3">
    <w:name w:val="Hyperlink"/>
    <w:basedOn w:val="a0"/>
    <w:semiHidden/>
    <w:rsid w:val="00E03EE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E0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03E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E03EE1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E03EE1"/>
    <w:rPr>
      <w:b/>
      <w:bCs/>
    </w:rPr>
  </w:style>
  <w:style w:type="paragraph" w:customStyle="1" w:styleId="ConsPlusTitle">
    <w:name w:val="ConsPlusTitle"/>
    <w:rsid w:val="00E03E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7"/>
    <w:locked/>
    <w:rsid w:val="00E03EE1"/>
    <w:rPr>
      <w:rFonts w:ascii="Arial" w:hAnsi="Arial" w:cs="Arial"/>
      <w:b/>
      <w:kern w:val="28"/>
      <w:sz w:val="32"/>
      <w:lang w:eastAsia="ru-RU"/>
    </w:rPr>
  </w:style>
  <w:style w:type="paragraph" w:styleId="a7">
    <w:name w:val="Title"/>
    <w:basedOn w:val="a"/>
    <w:link w:val="a6"/>
    <w:qFormat/>
    <w:rsid w:val="00E03EE1"/>
    <w:pPr>
      <w:spacing w:before="240" w:after="60" w:line="240" w:lineRule="auto"/>
      <w:jc w:val="center"/>
      <w:outlineLvl w:val="0"/>
    </w:pPr>
    <w:rPr>
      <w:rFonts w:ascii="Arial" w:hAnsi="Arial" w:cs="Arial"/>
      <w:b/>
      <w:kern w:val="28"/>
      <w:sz w:val="32"/>
      <w:lang w:eastAsia="ru-RU"/>
    </w:rPr>
  </w:style>
  <w:style w:type="character" w:customStyle="1" w:styleId="12">
    <w:name w:val="Название Знак1"/>
    <w:basedOn w:val="a0"/>
    <w:rsid w:val="00E03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Основной текст Знак"/>
    <w:basedOn w:val="a0"/>
    <w:link w:val="a9"/>
    <w:locked/>
    <w:rsid w:val="00E03EE1"/>
    <w:rPr>
      <w:lang w:eastAsia="ru-RU"/>
    </w:rPr>
  </w:style>
  <w:style w:type="paragraph" w:styleId="a9">
    <w:name w:val="Body Text"/>
    <w:basedOn w:val="a"/>
    <w:link w:val="a8"/>
    <w:rsid w:val="00E03EE1"/>
    <w:pPr>
      <w:spacing w:after="120" w:line="240" w:lineRule="auto"/>
    </w:pPr>
    <w:rPr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E03EE1"/>
  </w:style>
  <w:style w:type="paragraph" w:customStyle="1" w:styleId="msonormalcxspmiddle">
    <w:name w:val="msonormalcxspmiddle"/>
    <w:basedOn w:val="a"/>
    <w:rsid w:val="00E0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03EE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03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 Знак Знак"/>
    <w:basedOn w:val="a0"/>
    <w:locked/>
    <w:rsid w:val="00E03EE1"/>
    <w:rPr>
      <w:lang w:val="ru-RU" w:eastAsia="ru-RU" w:bidi="ar-SA"/>
    </w:rPr>
  </w:style>
  <w:style w:type="character" w:customStyle="1" w:styleId="31">
    <w:name w:val=" Знак Знак3"/>
    <w:basedOn w:val="a0"/>
    <w:locked/>
    <w:rsid w:val="00E03EE1"/>
    <w:rPr>
      <w:rFonts w:ascii="Arial" w:hAnsi="Arial"/>
      <w:b/>
      <w:kern w:val="28"/>
      <w:sz w:val="32"/>
      <w:lang w:bidi="ar-SA"/>
    </w:rPr>
  </w:style>
  <w:style w:type="character" w:customStyle="1" w:styleId="21">
    <w:name w:val=" Знак Знак2"/>
    <w:basedOn w:val="a0"/>
    <w:locked/>
    <w:rsid w:val="00E03EE1"/>
    <w:rPr>
      <w:rFonts w:ascii="Calibri" w:hAnsi="Calibri"/>
      <w:sz w:val="22"/>
      <w:szCs w:val="22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3"/>
    <w:locked/>
    <w:rsid w:val="00E03EE1"/>
    <w:rPr>
      <w:sz w:val="16"/>
      <w:szCs w:val="16"/>
    </w:rPr>
  </w:style>
  <w:style w:type="paragraph" w:styleId="33">
    <w:name w:val="Body Text Indent 3"/>
    <w:basedOn w:val="a"/>
    <w:link w:val="32"/>
    <w:rsid w:val="00E03EE1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E03EE1"/>
    <w:rPr>
      <w:sz w:val="16"/>
      <w:szCs w:val="16"/>
    </w:rPr>
  </w:style>
  <w:style w:type="paragraph" w:styleId="ad">
    <w:name w:val="List Paragraph"/>
    <w:basedOn w:val="a"/>
    <w:qFormat/>
    <w:rsid w:val="00E03E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E03E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03EE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Web">
    <w:name w:val="Обычный (Web)"/>
    <w:basedOn w:val="a"/>
    <w:rsid w:val="00E03EE1"/>
    <w:pPr>
      <w:spacing w:before="100" w:after="100" w:line="240" w:lineRule="auto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E03EE1"/>
  </w:style>
  <w:style w:type="paragraph" w:styleId="22">
    <w:name w:val="Body Text Indent 2"/>
    <w:basedOn w:val="a"/>
    <w:link w:val="23"/>
    <w:rsid w:val="00E03EE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03E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DA0CA52BA57219EBC8EBF4A1A1929E541C4D03A91842C946E2A9D19F25862F0C58FC922FAB442oFY2D" TargetMode="External"/><Relationship Id="rId13" Type="http://schemas.openxmlformats.org/officeDocument/2006/relationships/hyperlink" Target="consultantplus://offline/ref=FC4C2E72CB9D701713BACA46156BBCFC6C32AD86FA5A9930AF4C81FFC3D10789858414BF3806P6k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4DA0CA52BA57219EBC8EBF4A1A1929E541C4D03A91842C946E2A9D19F25862F0C58FCD27F3oBY2D" TargetMode="External"/><Relationship Id="rId12" Type="http://schemas.openxmlformats.org/officeDocument/2006/relationships/hyperlink" Target="consultantplus://offline/ref=78706713F6B81C800C90108BF3F916807CAC3AD8E699DBB9FC3780008D5AC92E82DA0FD3446BI7h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4DA0CA52BA57219EBC8EBF4A1A1929E541C4D03A91842C946E2A9D19F25862F0C58FCB22FAoBY9D" TargetMode="External"/><Relationship Id="rId11" Type="http://schemas.openxmlformats.org/officeDocument/2006/relationships/hyperlink" Target="consultantplus://offline/ref=BAC64CFE7404521C5F0AB3368A62A7EE3AEE4EC2B017916B564E9E4A86F3E2F08FFEAA215A4AY1f6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6DAC89F5F30876E20848E4CC6A020116AE42B1A5322B684E4A83D1F459C2D875B9C7134C821Ec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600DE88F1F0E6629CBA98A81B44B0564AD0E2AB9C75338D643C7071C6DF3A159DD296EAC929ACBO1j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2015-10-21T05:00:00Z</dcterms:created>
  <dcterms:modified xsi:type="dcterms:W3CDTF">2015-10-21T05:00:00Z</dcterms:modified>
</cp:coreProperties>
</file>